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5A0230" w14:textId="0D29BB64" w:rsidR="004010AA" w:rsidRDefault="006D072E">
      <w:r>
        <w:t>Parc Place Villas Lift Station</w:t>
      </w:r>
      <w:r w:rsidR="00857272">
        <w:t xml:space="preserve"> Upgrade</w:t>
      </w:r>
      <w:r>
        <w:t xml:space="preserve"> Scope of Work:</w:t>
      </w:r>
    </w:p>
    <w:p w14:paraId="758C3368" w14:textId="154EB74A" w:rsidR="006D072E" w:rsidRDefault="006D072E" w:rsidP="006D072E">
      <w:pPr>
        <w:pStyle w:val="ListParagraph"/>
        <w:numPr>
          <w:ilvl w:val="0"/>
          <w:numId w:val="1"/>
        </w:numPr>
      </w:pPr>
      <w:r>
        <w:t xml:space="preserve">Remove and replace the existing </w:t>
      </w:r>
      <w:r w:rsidRPr="006D072E">
        <w:t>pumps, panel, floats, valves etc.</w:t>
      </w:r>
      <w:r>
        <w:t xml:space="preserve"> to upgrade Parc Place Villas lift station to handle the new flow requirements. The lift station concrete vault is to be reused.</w:t>
      </w:r>
    </w:p>
    <w:p w14:paraId="5D4A3915" w14:textId="448D06D5" w:rsidR="006D072E" w:rsidRDefault="006D072E" w:rsidP="006D072E">
      <w:pPr>
        <w:pStyle w:val="ListParagraph"/>
        <w:numPr>
          <w:ilvl w:val="0"/>
          <w:numId w:val="1"/>
        </w:numPr>
      </w:pPr>
      <w:r>
        <w:t xml:space="preserve">The new design will require a </w:t>
      </w:r>
      <w:proofErr w:type="gramStart"/>
      <w:r>
        <w:t>100 amp</w:t>
      </w:r>
      <w:proofErr w:type="gramEnd"/>
      <w:r>
        <w:t xml:space="preserve"> service. If the service is not 100 amps, upgrade the wiring, breaker and service as needed. </w:t>
      </w:r>
    </w:p>
    <w:p w14:paraId="67F3E961" w14:textId="743A7C08" w:rsidR="006D072E" w:rsidRDefault="006D072E" w:rsidP="00857272">
      <w:pPr>
        <w:pStyle w:val="ListParagraph"/>
        <w:numPr>
          <w:ilvl w:val="0"/>
          <w:numId w:val="1"/>
        </w:numPr>
      </w:pPr>
      <w:proofErr w:type="gramStart"/>
      <w:r>
        <w:t>Pump</w:t>
      </w:r>
      <w:proofErr w:type="gramEnd"/>
      <w:r>
        <w:t xml:space="preserve"> truck will be placed on site to keep Parc Place Villas functioning during the replacement work.</w:t>
      </w:r>
      <w:r w:rsidR="00857272">
        <w:t xml:space="preserve"> City Comment: </w:t>
      </w:r>
      <w:r w:rsidR="00857272" w:rsidRPr="00857272">
        <w:t xml:space="preserve">Please be advised that the existing sewer wastewater service to the pump station shall remain in operation during the installation/rehabilitation of the existing pump station in accordance with City of Tampa Wastewater Department Technical Standards Section W-20. </w:t>
      </w:r>
    </w:p>
    <w:p w14:paraId="096E00A4" w14:textId="7C6A6D60" w:rsidR="006D072E" w:rsidRDefault="006D072E" w:rsidP="006D072E">
      <w:pPr>
        <w:pStyle w:val="ListParagraph"/>
        <w:numPr>
          <w:ilvl w:val="0"/>
          <w:numId w:val="1"/>
        </w:numPr>
      </w:pPr>
      <w:r>
        <w:t xml:space="preserve">Clean </w:t>
      </w:r>
      <w:r w:rsidR="00857272">
        <w:t xml:space="preserve">(pigging) </w:t>
      </w:r>
      <w:r>
        <w:t xml:space="preserve">the existing </w:t>
      </w:r>
      <w:r w:rsidR="00857272">
        <w:t xml:space="preserve">410 LF of </w:t>
      </w:r>
      <w:r>
        <w:t>6” forced main pipe prior to startup of the new system.</w:t>
      </w:r>
    </w:p>
    <w:sectPr w:rsidR="006D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93ADE"/>
    <w:multiLevelType w:val="hybridMultilevel"/>
    <w:tmpl w:val="B04C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77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2E"/>
    <w:rsid w:val="003B20D0"/>
    <w:rsid w:val="004010AA"/>
    <w:rsid w:val="004E642D"/>
    <w:rsid w:val="006D072E"/>
    <w:rsid w:val="007708E9"/>
    <w:rsid w:val="00857272"/>
    <w:rsid w:val="00E2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0D78"/>
  <w15:chartTrackingRefBased/>
  <w15:docId w15:val="{16C12060-02BF-4402-9BDF-F877B98D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07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07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07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07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07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07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07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07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07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7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07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07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07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07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07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07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07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07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07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07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07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07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07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07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07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07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07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07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07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Goodall CW</dc:creator>
  <cp:keywords/>
  <dc:description/>
  <cp:lastModifiedBy>Brian Goodall CW</cp:lastModifiedBy>
  <cp:revision>2</cp:revision>
  <dcterms:created xsi:type="dcterms:W3CDTF">2024-07-12T17:34:00Z</dcterms:created>
  <dcterms:modified xsi:type="dcterms:W3CDTF">2024-08-07T19:42:00Z</dcterms:modified>
</cp:coreProperties>
</file>